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335D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 № 9 (1 час)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 Требования к центрам испытаний средств измерений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центрам испытаний средств измерений устанавливаются СТ РК 7.7. Испытания средств измерений для целей утверждения типа и на соответствие утвержденному типу проводятся госу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дарственным научным метрологическим центром (центрами) и другими юридическими лицами, аккредитованными уполномо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ченным государственным органом по стандартизации, метрологии и сертификации в качестве центров испытаний средств измерений в установленном порядке.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Аккредитованным центрам испытаний выдается аттестат аккредитации. Срок действия аттестата аккредитации не должен превышать пяти лет.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Свою деятельность центры испытаний осуществляют согласно области аккредитации, прилагаемой к аттестату аккредитации.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 номенклатуре работ, осуществляемых центрами испытаний должна быть доступна для всех заинтересованных лиц.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Центры испытаний должны соответствовать </w:t>
      </w:r>
      <w:proofErr w:type="gram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требованиям</w:t>
      </w:r>
      <w:proofErr w:type="gram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установленным в данном стандарте.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Соответствие центров испытаний вышеуказанным требованиям представляется в виде паспорта.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осуществлении независимой экспертной оценки центров испытаний оформляется акт независимой экспертной оценки.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Государственный метрологический надзор за деятельностью аккредитованных центров испытаний на соответствие их требованиям настоящего стандарта осуществляет уполномоченный государственный орган, в порядке установленном в СТ РК 2.2 и СТ РК 2.15.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Статус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Центр испытаний должен быть административно, экономически и юридически независимым от производителей (поставщиков) и потребителей (покупателей) средств измерений и иметь статус юридического лица или его подразделения.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Структура и функции центра испытаний, его права, обязанности, ответственность и взаимодействие со сторонними организациями должны определяться положением о центре испытаний.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Система обеспечения качества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Центр испытаний должен иметь систему обеспечения качества выполняемых работ в соответствии с областью аккредитации. Элементы этой системы должны быть описаны в Руководстве по качеству.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Руководство по качеству в общем случае включает: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-политику в области обеспечения качества;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-организационную и структурную схему центра испытаний;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-распределение обязанностей и ответственности, которые могут быть изложены в должностных инструкциях;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-общие процедуры обеспечения качества;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-процедуры обеспечения качества при проведении каждого испытания;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-порядок внутреннего функционирования системы и контроля качества результатов испытаний;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-порядок </w:t>
      </w:r>
      <w:hyperlink r:id="rId4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учета и обслуживания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также при необходимости порядок применения средств испытаний;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-порядок приема, учета, хранения, возврата, и при необходимости утилизации и списания образцов средств измерений, поступающих на испытания;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-формы рабочих журналов и других необходимых документов;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-порядок учета результатов испытаний, в том числе формы протоколов испытаний;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-организацию обратной связи и корректирующие воздействия при выявлении несоответствий в процессе испытаний;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-процедуру рассмотрения рекламаций;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-сведения о фонде нормативных документов и порядок его актуализации;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-порядок учета и хранения документов системы качества.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Руководство по качеству должно периодически актуализироваться с целью обеспечения постоянной эффективности системы качества.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Персонал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Центр испытаний должен располагать постоянным и достаточным количеством штатных специалистов, имеющих соответствующее образование и квалификацию для проведения испытаний в заявленной области аккредитации.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центра испытаний должен иметь достаточные полномочия, позволяющие обеспечить выполнение функций центра испытаний.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центра испытаний должен обеспечивать обучение и повышение квалификации персонала.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специалист центра испытаний, непосредственно участвующий в проведении испытаний, должен быть аттестован в установленном порядке не позже, чем через два месяца после принятия на работу и проходить в дальнейшем периодическую переаттестацию не реже одного раза в три года.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Средства испытаний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Центр испытаний должен быть оснащен необходимыми для проведения испытаний средствами испытаний: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-испытательным и другим вспомогательным оборудованием;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-эталонами и средствами измерений;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-стандартными образцами состава и свойств веществ и материалов (СО), а также аттестованными смесями (АС).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Испытательное оборудование должно быть аттестовано в соответствии с ГОСТ 24555, вспомогательное оборудование должно соответствовать требованиям нормативных документов, распространяющихся на него.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Эталоны должны быть утверждены в соответствии с СТ РК 2.3.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Типы средств измерений должны быть утверждены в соответствии с ПР РК 50.2.21 или должна быть проведена их метрологическая аттестация в соответствии с ПР РК 50.2.25.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эксплуатации эталоны и средства измерений должны проходить поверку в соответствии с СТ РК 2.4 и сличение в установленном порядке.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 и АС должны отвечать требованиям ГОСТ 8.315 и СТ РК 2.10 соответственно.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Центр испытаний вправе использовать средства испытаний сторонних физических и юридических лиц на условиях аренды, не превышающих 25 % от общего количества применяемых средств испытаний, отвечающие требованиям изложенным в </w:t>
      </w:r>
      <w:proofErr w:type="spell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п.п</w:t>
      </w:r>
      <w:proofErr w:type="spell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4.4.2 - 4.4.8.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 содержания средств испытаний и порядок применения должны соответствовать требованиям нормативной и эксплуатационной документации). Документы по эксплуатации и техническому обслуживанию должны быть доступны для персонала.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Неисправные и дающие сомнительные результаты средства испытаний должны изыматься из обращения и </w:t>
      </w:r>
      <w:proofErr w:type="spell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этикетироваться</w:t>
      </w:r>
      <w:proofErr w:type="spell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соответствующим образом, указывающим на их непригодность для выполнения своих функций. Такие средства испытаний должны храниться в специально отведенном месте </w:t>
      </w:r>
      <w:hyperlink r:id="rId5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или опечатываться способом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исключающим возможность дальнейшего применения.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учета средств испытаний центром испытаний должна осуществляться регистрация следующих сведений: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-наименование, вид, тип (марка);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характеристики;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-наименование производителя, заводской и инвентарный номер;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-состояние на момент получения (новый, бывший в употреблении, после ремонта и т.д.);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-дата ввода в эксплуатацию;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-место расположения (при необходимости);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-данные о ремонте, техобслуживании и сведения о поверке;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-дата последней поверки (аттестации), номер сертификата о поверке, свидетельства об аттестации;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межповерочный</w:t>
      </w:r>
      <w:proofErr w:type="spell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интервал (срок последующей аттестации).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Данные сведения хранятся на бумажных и (или) электронных носителях.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Этикетка с указанием даты последней поверки (аттестации) средства испытаний с указанием срока следующей поверки (аттестации) должна крепиться на видном месте средства испытаний.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Окружающая среда и помещения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Окружающая среда, в которой проводятся испытания, должна соответствовать условиям, установленным в нормативных документах, регламентирующих процедуры испытаний.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Помещения для проведения испытаний должны быть защищены от воздействия факторов, влияющих на результаты испытаний (температура окружающей среды, запыленность, шум, вибрация, электрические и магнитные поля и др.), отвечать санитарно-гигиеническим требованиям, нормам и правилам безопасности труда и охраны окружающей среды.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Помещения центра испытаний должны быть оснащены средствами контроля условий в данных помещениях, а также инженерно-коммуникационными системами: холодного и горячего водоснабжения, канализации, отопления, энергоснабжения, вентиляции и т.д., необходимыми при проведении испытаний в соответствии с требованиями нормативных документов, регламентирующих процедуры испытаний.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Вход к местам проведения испытаний должен находиться под контролем, исключающим несанкционированный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доступ.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Помещения центра испытаний должны обеспечивать условия сохранности средств измерений и документации при их хранении, транспортировке, подготовке к испытаниям, испытаниях и возврате, а также при необходимости, конфиденциальность информации об испытуемых образцах средств измерений.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Нормативные документы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Центр испытаний должен располагать фондом нормативных документов, включающим: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-основополагающие нормативные документы по обеспечению единства измерений, стандартизации и сертификации;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-межгосударственные и государственные стандарты, регламентирующие технические требования, методы испытаний средств измерений согласно заявленной области аккредитации;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-типовые программы испытаний в соответствии с СТ РК 2.6, а также программы испытаний, по которым были проведены испытания средств измерений;</w:t>
      </w:r>
    </w:p>
    <w:p w:rsidR="00F1335D" w:rsidRPr="00E860E4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-эксплуатационные документы на применяемые средства испытаний.</w:t>
      </w:r>
    </w:p>
    <w:p w:rsidR="00F1335D" w:rsidRDefault="00F1335D" w:rsidP="00F133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Фонд нормативных документов должен своевременно актуализироваться.</w:t>
      </w:r>
    </w:p>
    <w:p w:rsidR="00252A83" w:rsidRDefault="00252A83">
      <w:bookmarkStart w:id="0" w:name="_GoBack"/>
      <w:bookmarkEnd w:id="0"/>
    </w:p>
    <w:sectPr w:rsidR="00252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35D"/>
    <w:rsid w:val="00153B50"/>
    <w:rsid w:val="00252A83"/>
    <w:rsid w:val="00723F4C"/>
    <w:rsid w:val="00F13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E27AB7-384C-415F-A388-16B34BF50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3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ereksiz.org/reakciya-na-razdrajiteli.html" TargetMode="External"/><Relationship Id="rId4" Type="http://schemas.openxmlformats.org/officeDocument/2006/relationships/hyperlink" Target="https://dereksiz.org/linejnie-proizvodstvennie-uchastki-tehnicheskogo-obslujivaniy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1288</Words>
  <Characters>7347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Чингалиева</dc:creator>
  <cp:keywords/>
  <dc:description/>
  <cp:lastModifiedBy>Гульмира Чингалиева</cp:lastModifiedBy>
  <cp:revision>1</cp:revision>
  <dcterms:created xsi:type="dcterms:W3CDTF">2022-12-08T14:05:00Z</dcterms:created>
  <dcterms:modified xsi:type="dcterms:W3CDTF">2022-12-08T14:06:00Z</dcterms:modified>
</cp:coreProperties>
</file>